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C1" w:rsidRDefault="001851C1" w:rsidP="001851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SPRAWOZDANIA Z DZIŁALNOŚCI SEKCJI </w:t>
      </w:r>
    </w:p>
    <w:p w:rsidR="001851C1" w:rsidRDefault="001851C1" w:rsidP="001851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ZA ROK 2022</w:t>
      </w:r>
    </w:p>
    <w:p w:rsidR="001851C1" w:rsidRPr="001851C1" w:rsidRDefault="001851C1" w:rsidP="001851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t>KSLITK powstała w roku 2019.</w:t>
      </w:r>
    </w:p>
    <w:p w:rsidR="001851C1" w:rsidRDefault="001851C1" w:rsidP="001851C1">
      <w:pPr>
        <w:spacing w:after="0"/>
        <w:jc w:val="both"/>
      </w:pPr>
      <w:r>
        <w:t>Zarząd Sekcji</w:t>
      </w:r>
      <w:r>
        <w:t xml:space="preserve"> W ROKU 2022</w:t>
      </w:r>
      <w:r>
        <w:t xml:space="preserve">  pracował w następującym składzie:</w:t>
      </w:r>
    </w:p>
    <w:p w:rsidR="001851C1" w:rsidRDefault="001851C1" w:rsidP="001851C1">
      <w:pPr>
        <w:pStyle w:val="Akapitzlist"/>
        <w:numPr>
          <w:ilvl w:val="0"/>
          <w:numId w:val="1"/>
        </w:numPr>
        <w:spacing w:after="0"/>
        <w:jc w:val="both"/>
      </w:pPr>
      <w:r>
        <w:t>Przewodniczący  gen. broni pil. w st. spocz. Lech Majewski,</w:t>
      </w:r>
    </w:p>
    <w:p w:rsidR="001851C1" w:rsidRDefault="001851C1" w:rsidP="001851C1">
      <w:pPr>
        <w:pStyle w:val="Akapitzlist"/>
        <w:numPr>
          <w:ilvl w:val="0"/>
          <w:numId w:val="1"/>
        </w:numPr>
        <w:spacing w:after="0"/>
        <w:jc w:val="both"/>
      </w:pPr>
      <w:r>
        <w:t xml:space="preserve">Wiceprzewodniczący Sekcji –inż. Grzegorz Brychczyński, </w:t>
      </w:r>
    </w:p>
    <w:p w:rsidR="001851C1" w:rsidRDefault="001851C1" w:rsidP="001851C1">
      <w:pPr>
        <w:pStyle w:val="Akapitzlist"/>
        <w:numPr>
          <w:ilvl w:val="0"/>
          <w:numId w:val="1"/>
        </w:numPr>
        <w:spacing w:after="0"/>
        <w:jc w:val="both"/>
      </w:pPr>
      <w:r>
        <w:t>Wiceprzewodniczący Sekcji -ppłk dypl. rez. inż. pil Jerzy Gruszczyński,</w:t>
      </w:r>
    </w:p>
    <w:p w:rsidR="001851C1" w:rsidRDefault="001851C1" w:rsidP="001851C1">
      <w:pPr>
        <w:pStyle w:val="Akapitzlist"/>
        <w:numPr>
          <w:ilvl w:val="0"/>
          <w:numId w:val="1"/>
        </w:numPr>
        <w:spacing w:after="0"/>
        <w:jc w:val="both"/>
      </w:pPr>
      <w:r>
        <w:t>Wiceprzewodniczący Sekcji -Ryszard Kędzia,</w:t>
      </w:r>
    </w:p>
    <w:p w:rsidR="001851C1" w:rsidRDefault="001851C1" w:rsidP="001851C1">
      <w:pPr>
        <w:pStyle w:val="Akapitzlist"/>
        <w:numPr>
          <w:ilvl w:val="0"/>
          <w:numId w:val="1"/>
        </w:numPr>
        <w:spacing w:after="0"/>
        <w:jc w:val="both"/>
      </w:pPr>
      <w:r>
        <w:t xml:space="preserve">Sekretarz  -płk dypl. pil  w st. spocz. Ryszard Andryszczak </w:t>
      </w:r>
    </w:p>
    <w:p w:rsidR="001851C1" w:rsidRDefault="001851C1" w:rsidP="001851C1">
      <w:pPr>
        <w:spacing w:after="0"/>
        <w:jc w:val="both"/>
      </w:pPr>
    </w:p>
    <w:p w:rsidR="001851C1" w:rsidRDefault="001851C1" w:rsidP="001851C1">
      <w:pPr>
        <w:spacing w:after="0"/>
        <w:jc w:val="both"/>
      </w:pPr>
      <w:r>
        <w:t xml:space="preserve">Sekcja liczy 35 członków wywodzących się z ośrodków naukowo badawczych oraz </w:t>
      </w:r>
      <w:r>
        <w:t>eksperckich</w:t>
      </w:r>
      <w:r>
        <w:t xml:space="preserve"> pracujących na rzecz polskiego lotnictwa jak i pilotów doświadczalnych i czynnych członków personelu lotniczego i technicznego. </w:t>
      </w:r>
    </w:p>
    <w:p w:rsidR="001851C1" w:rsidRDefault="001851C1" w:rsidP="001851C1">
      <w:pPr>
        <w:spacing w:after="0"/>
        <w:jc w:val="both"/>
      </w:pPr>
      <w:r>
        <w:t>W ramach Sekcji działa Zespół Lotnictwa Ultralekkiego, którego przewodniczącym jest Pan Andrzej Chmura.</w:t>
      </w:r>
    </w:p>
    <w:p w:rsidR="001851C1" w:rsidRDefault="001851C1" w:rsidP="001851C1">
      <w:pPr>
        <w:spacing w:after="0"/>
        <w:jc w:val="both"/>
      </w:pPr>
      <w:r>
        <w:t xml:space="preserve">Tylko kilku członków  aktywnie pracuje. Pozostali  sporadycznie i </w:t>
      </w:r>
      <w:r>
        <w:t>są</w:t>
      </w:r>
      <w:r>
        <w:t xml:space="preserve"> wykorzystywani w zależności od zaistniałej sytuacji.</w:t>
      </w:r>
    </w:p>
    <w:p w:rsidR="001851C1" w:rsidRDefault="001851C1" w:rsidP="001851C1">
      <w:pPr>
        <w:spacing w:after="0"/>
        <w:jc w:val="both"/>
      </w:pPr>
      <w:r>
        <w:t>W 2022 roku duży akcent położono na współpracę z DGRSZ RP w tym z Inspektorem SP. Omawiano problemy modernizacyjne SZ oraz zagadnienia współpracy  z lotniczymi stowarzyszeniami ze szczególnym uwzględnieniem współpracy ze SSLW RP i rozwiązywaniu powstających problemów. (gen. Majewski pełni funkcję wiceprezesa zarządu głównego SSLW RP).</w:t>
      </w:r>
    </w:p>
    <w:p w:rsidR="001851C1" w:rsidRDefault="001851C1" w:rsidP="001851C1">
      <w:pPr>
        <w:spacing w:after="0"/>
        <w:jc w:val="both"/>
      </w:pPr>
      <w:r>
        <w:t>Efektem podjętych działań była współpraca przy organizacji konferencji dotyczących  problemów modernizacyjnych Sił Zbrojnych, ale i obchodów różnych lotniczych uroczystości, np. uroczystości związanych z 20 rocznicą śmierci, bardzo popularnego w środowisku cywilno – wojskowym pilota  płk. Bolesława ZONIA, czy kolejnej rocznicy Święta Lotnictwa organizowanego w Cierlicku w Czechach oraz we Wrocławiu.</w:t>
      </w:r>
    </w:p>
    <w:p w:rsidR="001851C1" w:rsidRDefault="001851C1" w:rsidP="001851C1">
      <w:pPr>
        <w:spacing w:after="0"/>
        <w:jc w:val="both"/>
      </w:pPr>
      <w:r>
        <w:t>W KSLiTK  działa Sekcja Lotnictwa GA (11 członków), która aktywnie współpracuje z ULC, kładąc nacisk na dostosowanie przepisów lotniczych do współczesnych potrzeb z tym związanych (uaktualnienie ustawy Prawo Lotnicze).</w:t>
      </w:r>
    </w:p>
    <w:p w:rsidR="001851C1" w:rsidRDefault="001851C1" w:rsidP="001851C1">
      <w:pPr>
        <w:spacing w:after="0"/>
        <w:jc w:val="both"/>
      </w:pPr>
      <w:r>
        <w:t>Niezależnie od powyższego najważniejsze przedsięwzięcia  to:</w:t>
      </w:r>
    </w:p>
    <w:p w:rsidR="007A32E7" w:rsidRDefault="001851C1" w:rsidP="001851C1">
      <w:pPr>
        <w:pStyle w:val="Akapitzlist"/>
        <w:numPr>
          <w:ilvl w:val="0"/>
          <w:numId w:val="2"/>
        </w:numPr>
        <w:spacing w:after="0"/>
        <w:jc w:val="both"/>
      </w:pPr>
      <w:r>
        <w:t>Budow</w:t>
      </w:r>
      <w:r>
        <w:t xml:space="preserve">a </w:t>
      </w:r>
      <w:r w:rsidRPr="001851C1">
        <w:t>Centrum Obsługowe</w:t>
      </w:r>
      <w:r>
        <w:t>go</w:t>
      </w:r>
      <w:r w:rsidRPr="001851C1">
        <w:t xml:space="preserve"> Lotnictwa General Aviation </w:t>
      </w:r>
      <w:r>
        <w:t xml:space="preserve"> (Warszawski metropolitarny węzeł komunikacyjny w oparciu o lotnisko Modlin)</w:t>
      </w:r>
      <w:r>
        <w:t xml:space="preserve">. Opracowanie programu Projektu Centrum , powstało </w:t>
      </w:r>
      <w:r>
        <w:t>przy współpracy KSLIT oraz Marszałka Województwa Mazowieckiego.</w:t>
      </w:r>
      <w:r>
        <w:t xml:space="preserve"> Zasadniczym elementem projektu jest projekt zorganizowania</w:t>
      </w:r>
      <w:r w:rsidR="007A32E7">
        <w:t>.</w:t>
      </w:r>
    </w:p>
    <w:p w:rsidR="001851C1" w:rsidRDefault="001851C1" w:rsidP="001851C1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 </w:t>
      </w:r>
      <w:r>
        <w:t xml:space="preserve"> Sympozjum</w:t>
      </w:r>
      <w:r>
        <w:t xml:space="preserve"> które pierwotnie było planowane  </w:t>
      </w:r>
      <w:r>
        <w:t>w listopadzie 2022 r w siedzibie NOT pod patronatem Prezesa NOT</w:t>
      </w:r>
      <w:r w:rsidR="007A32E7">
        <w:t xml:space="preserve"> nosi </w:t>
      </w:r>
      <w:r>
        <w:t xml:space="preserve"> tytuł:  METRO-POLITANY WĘZEŁ KOMUNIKACYCYJNY DLA WOJEWÓDZTWA MAZOWIECKIEGO W POARCIU O POTENCJAŁ INWESTYCYJNY I OPERACYJNY LOTNISKA MODLIN.</w:t>
      </w:r>
    </w:p>
    <w:p w:rsidR="001851C1" w:rsidRDefault="001851C1" w:rsidP="001851C1">
      <w:pPr>
        <w:pStyle w:val="Akapitzlist"/>
        <w:spacing w:after="0"/>
        <w:jc w:val="both"/>
      </w:pPr>
      <w:r>
        <w:t xml:space="preserve"> Z uwagi na uwarunkowania </w:t>
      </w:r>
      <w:r w:rsidR="001810E1">
        <w:t>wynikające z sytuacji zmian strukturalnych w Spółce Lotnisko Modlin i nowego programu strategii i planów inwestycyjnych Spółki Modlin , Sympozjum jest planowane w II kwartale 2023.</w:t>
      </w:r>
    </w:p>
    <w:p w:rsidR="007A32E7" w:rsidRDefault="001851C1" w:rsidP="001851C1">
      <w:pPr>
        <w:pStyle w:val="Akapitzlist"/>
        <w:numPr>
          <w:ilvl w:val="0"/>
          <w:numId w:val="2"/>
        </w:numPr>
        <w:spacing w:after="0"/>
        <w:jc w:val="both"/>
      </w:pPr>
      <w:r>
        <w:t xml:space="preserve">Szeroka współpraca z ULC oraz PAŻP dotycząca standaryzacji przepisów lotniczych, w </w:t>
      </w:r>
      <w:r w:rsidR="001810E1">
        <w:t>szczególności</w:t>
      </w:r>
      <w:r>
        <w:t xml:space="preserve"> do</w:t>
      </w:r>
      <w:r w:rsidR="007A32E7">
        <w:t xml:space="preserve">tycząca przejęcia w imieniu Urzędu Lotnictwa Cywilnego  delegacji do wykonywania niektórych czynności nadzoru </w:t>
      </w:r>
      <w:r>
        <w:t>za lotnictwo ultralekkie.</w:t>
      </w:r>
    </w:p>
    <w:p w:rsidR="001851C1" w:rsidRDefault="001851C1" w:rsidP="001851C1">
      <w:pPr>
        <w:pStyle w:val="Akapitzlist"/>
        <w:numPr>
          <w:ilvl w:val="0"/>
          <w:numId w:val="2"/>
        </w:numPr>
        <w:spacing w:after="0"/>
        <w:jc w:val="both"/>
      </w:pPr>
      <w:r>
        <w:t xml:space="preserve"> Nawiązanie współpracy z kancelarią prawną (NEW MEDIA DESIGN SOO) oraz z czeskim </w:t>
      </w:r>
      <w:r w:rsidR="001810E1">
        <w:t>nadzorem</w:t>
      </w:r>
      <w:r>
        <w:t xml:space="preserve"> Letecka Amatrska ASO-CIATE Ceska Republika – analiza możliwości rozwiązania istniejących problemów.</w:t>
      </w:r>
    </w:p>
    <w:p w:rsidR="001810E1" w:rsidRDefault="001851C1" w:rsidP="001851C1">
      <w:pPr>
        <w:pStyle w:val="Akapitzlist"/>
        <w:numPr>
          <w:ilvl w:val="0"/>
          <w:numId w:val="2"/>
        </w:numPr>
        <w:spacing w:after="0"/>
        <w:jc w:val="both"/>
      </w:pPr>
      <w:r>
        <w:t xml:space="preserve">Opracowanie </w:t>
      </w:r>
      <w:r w:rsidR="007A32E7">
        <w:t>kompleksowej koncepcji powołania P</w:t>
      </w:r>
      <w:r>
        <w:t>aństwow</w:t>
      </w:r>
      <w:r w:rsidR="007A32E7">
        <w:t>ego Lotnictwa P</w:t>
      </w:r>
      <w:r w:rsidR="001810E1">
        <w:t>rzeciwpożarowego,</w:t>
      </w:r>
    </w:p>
    <w:p w:rsidR="001851C1" w:rsidRDefault="001851C1" w:rsidP="001851C1">
      <w:pPr>
        <w:pStyle w:val="Akapitzlist"/>
        <w:numPr>
          <w:ilvl w:val="0"/>
          <w:numId w:val="2"/>
        </w:numPr>
        <w:spacing w:after="0"/>
        <w:jc w:val="both"/>
      </w:pPr>
      <w:r>
        <w:t xml:space="preserve"> Utworzenie firmy zajmującej się problematyką szeroko pojętego  cyberbezpieczeństwa. Podjęcie działań w zakresie organizacji i powołania struktury podmiotu gospodarczego,   nawiązanie  współpracy z podmiotem prawnym . </w:t>
      </w:r>
      <w:r w:rsidR="001810E1">
        <w:t>Określenie</w:t>
      </w:r>
      <w:r>
        <w:t xml:space="preserve"> problemów  w zakresie tematów związanych z ceberbezpieczeństwem zgodnie z kompetencjami eksperckimi w obszarze </w:t>
      </w:r>
      <w:r w:rsidR="001810E1">
        <w:t>cywilnego transportu lotniczego,</w:t>
      </w:r>
    </w:p>
    <w:p w:rsidR="001851C1" w:rsidRDefault="001851C1" w:rsidP="001851C1">
      <w:pPr>
        <w:pStyle w:val="Akapitzlist"/>
        <w:numPr>
          <w:ilvl w:val="0"/>
          <w:numId w:val="2"/>
        </w:numPr>
        <w:spacing w:after="0"/>
        <w:jc w:val="both"/>
      </w:pPr>
      <w:r>
        <w:t xml:space="preserve">Udział w pracach zespołu dyrektorów szkół lotniczych w Polsce związanych z edukacją </w:t>
      </w:r>
      <w:r w:rsidR="001810E1">
        <w:t>zawodową</w:t>
      </w:r>
      <w:r>
        <w:t xml:space="preserve"> w specjalności lotniczej oraz zespołu w celu utworzenia Branżowego Centrum </w:t>
      </w:r>
      <w:r w:rsidR="001810E1">
        <w:t>Umiejętności</w:t>
      </w:r>
      <w:r>
        <w:t xml:space="preserve"> i T</w:t>
      </w:r>
      <w:r w:rsidR="001810E1">
        <w:t>echnik  w zakresie Technologii L</w:t>
      </w:r>
      <w:r>
        <w:t>otniczej.</w:t>
      </w:r>
    </w:p>
    <w:p w:rsidR="00ED0A40" w:rsidRDefault="00ED0A40" w:rsidP="008D11F3">
      <w:pPr>
        <w:pStyle w:val="Akapitzlist"/>
        <w:numPr>
          <w:ilvl w:val="0"/>
          <w:numId w:val="2"/>
        </w:numPr>
        <w:spacing w:after="0"/>
        <w:jc w:val="both"/>
      </w:pPr>
      <w:r>
        <w:t>Podpisanie</w:t>
      </w:r>
      <w:r w:rsidR="008D11F3">
        <w:t xml:space="preserve"> w imieniu SITK RP </w:t>
      </w:r>
      <w:r>
        <w:t xml:space="preserve"> </w:t>
      </w:r>
      <w:r w:rsidR="008D11F3">
        <w:t>deklaracji zachowania europejskich standardów Just Culture</w:t>
      </w:r>
      <w:r w:rsidR="008D11F3" w:rsidRPr="008D11F3">
        <w:t xml:space="preserve"> </w:t>
      </w:r>
      <w:r w:rsidR="008D11F3">
        <w:t xml:space="preserve">w lotnictwie cywilnym przez organizacje lotnicze </w:t>
      </w:r>
      <w:r w:rsidR="008D11F3" w:rsidRPr="008D11F3">
        <w:t>podczas Krajowej Konferencji Bezpieczeństwa w Lotnictwie Cywilnym</w:t>
      </w:r>
      <w:r w:rsidR="008D11F3">
        <w:t>.</w:t>
      </w:r>
    </w:p>
    <w:p w:rsidR="008D11F3" w:rsidRDefault="008D11F3" w:rsidP="001851C1">
      <w:pPr>
        <w:spacing w:after="0"/>
        <w:jc w:val="both"/>
        <w:rPr>
          <w:b/>
        </w:rPr>
      </w:pPr>
    </w:p>
    <w:p w:rsidR="001851C1" w:rsidRPr="00ED0A40" w:rsidRDefault="001851C1" w:rsidP="001851C1">
      <w:pPr>
        <w:spacing w:after="0"/>
        <w:jc w:val="both"/>
        <w:rPr>
          <w:b/>
        </w:rPr>
      </w:pPr>
      <w:r w:rsidRPr="00ED0A40">
        <w:rPr>
          <w:b/>
        </w:rPr>
        <w:t>PONADTO</w:t>
      </w:r>
      <w:r w:rsidR="001810E1" w:rsidRPr="00ED0A40">
        <w:rPr>
          <w:b/>
        </w:rPr>
        <w:t>;</w:t>
      </w:r>
    </w:p>
    <w:p w:rsidR="001851C1" w:rsidRDefault="001851C1" w:rsidP="001851C1">
      <w:pPr>
        <w:pStyle w:val="Akapitzlist"/>
        <w:numPr>
          <w:ilvl w:val="0"/>
          <w:numId w:val="3"/>
        </w:numPr>
        <w:spacing w:after="0"/>
        <w:jc w:val="both"/>
      </w:pPr>
      <w:r>
        <w:t xml:space="preserve">Udział w przedsięwzięciach dotyczących kompetencji personelu zarządzającego w lotnictwie na różnych poziomach kierowania w marcu 2022 organizowany przez Wydział Prawa i Administracji Uczelni Łazarskiego w Warszawie, Sektorową Radę </w:t>
      </w:r>
      <w:r w:rsidR="001810E1">
        <w:t>ds.</w:t>
      </w:r>
      <w:r>
        <w:t xml:space="preserve"> Kompetencji Przemysłu Lotniczo Kosmicznego oraz Instytut Nauk o Bezpieczeństwie Uniwersytetu Przyrodniczo Humanistycznego w Siedlcach</w:t>
      </w:r>
      <w:r w:rsidR="001810E1">
        <w:t>.</w:t>
      </w:r>
    </w:p>
    <w:p w:rsidR="001851C1" w:rsidRDefault="001851C1" w:rsidP="001851C1">
      <w:pPr>
        <w:pStyle w:val="Akapitzlist"/>
        <w:numPr>
          <w:ilvl w:val="0"/>
          <w:numId w:val="3"/>
        </w:numPr>
        <w:spacing w:after="0"/>
        <w:jc w:val="both"/>
      </w:pPr>
      <w:r>
        <w:t>Udział przeds</w:t>
      </w:r>
      <w:r w:rsidR="001810E1">
        <w:t>tawiciela KSLIT w opracowaniach;</w:t>
      </w:r>
    </w:p>
    <w:p w:rsidR="001851C1" w:rsidRDefault="008D11F3" w:rsidP="001851C1">
      <w:pPr>
        <w:pStyle w:val="Akapitzlist"/>
        <w:numPr>
          <w:ilvl w:val="0"/>
          <w:numId w:val="4"/>
        </w:numPr>
        <w:spacing w:after="0"/>
        <w:jc w:val="both"/>
      </w:pPr>
      <w:r>
        <w:t>R</w:t>
      </w:r>
      <w:r w:rsidR="001851C1">
        <w:t xml:space="preserve">aportu branżowego opracowywanego w ramach projektu „Instrument Szybkiego Reagowania” na temat przemysłu lotniczego pod kierunkiem </w:t>
      </w:r>
      <w:r w:rsidR="001810E1">
        <w:t>prof.</w:t>
      </w:r>
      <w:r w:rsidR="001851C1">
        <w:t xml:space="preserve"> Jerzego Husnera w drugiej edycji badania Branżowy Bilans Kapitału Ludzkiego II,</w:t>
      </w:r>
    </w:p>
    <w:p w:rsidR="00ED0A40" w:rsidRDefault="008D11F3" w:rsidP="00ED0A40">
      <w:pPr>
        <w:pStyle w:val="Akapitzlist"/>
        <w:numPr>
          <w:ilvl w:val="0"/>
          <w:numId w:val="4"/>
        </w:numPr>
        <w:spacing w:after="0"/>
        <w:jc w:val="both"/>
      </w:pPr>
      <w:r>
        <w:t>R</w:t>
      </w:r>
      <w:r w:rsidR="001851C1">
        <w:t>aportu dotyczącego przemysłu lotniczo kosmicznego realizowanego na zlecenie Polskiej Agencji Rozwoju Przedsiębiorczości Projekt Branżowy Bilans Kapitału Ludzkiego II branża przemysł lotniczo kosmiczny jest współfinansowany przez Unię Europejską w ramach Europejskiego Funduszu Społecznego ze środków Programu Operacyjnego Wiedza Edu</w:t>
      </w:r>
      <w:r>
        <w:t>kacja Rozwój (PO WER) 2014 2020,</w:t>
      </w:r>
    </w:p>
    <w:p w:rsidR="001810E1" w:rsidRDefault="001810E1" w:rsidP="001810E1">
      <w:pPr>
        <w:pStyle w:val="Akapitzlist"/>
        <w:numPr>
          <w:ilvl w:val="0"/>
          <w:numId w:val="4"/>
        </w:numPr>
        <w:spacing w:after="0"/>
        <w:jc w:val="both"/>
      </w:pPr>
      <w:r>
        <w:t>Opracowanie referatu wraz z prezentacją i wygłoszenie tego materiału</w:t>
      </w:r>
      <w:r w:rsidR="007A32E7">
        <w:t xml:space="preserve"> w </w:t>
      </w:r>
      <w:r>
        <w:t>Szko</w:t>
      </w:r>
      <w:r w:rsidR="007A32E7">
        <w:t xml:space="preserve">le </w:t>
      </w:r>
      <w:r>
        <w:t xml:space="preserve"> Głównej Handlowej - </w:t>
      </w:r>
      <w:r w:rsidR="007A32E7">
        <w:t>Instytut</w:t>
      </w:r>
      <w:r w:rsidRPr="001810E1">
        <w:t xml:space="preserve"> </w:t>
      </w:r>
      <w:r w:rsidR="00ED0A40">
        <w:t>Ryzyka i Finansów w ramach  n</w:t>
      </w:r>
      <w:r w:rsidRPr="001810E1">
        <w:t xml:space="preserve">aukowego </w:t>
      </w:r>
      <w:r>
        <w:t xml:space="preserve"> sympozjum </w:t>
      </w:r>
      <w:r w:rsidR="00ED0A40">
        <w:t xml:space="preserve"> </w:t>
      </w:r>
      <w:r w:rsidR="008D11F3">
        <w:t>-</w:t>
      </w:r>
      <w:r w:rsidR="00ED0A40">
        <w:t xml:space="preserve"> tytuł wykładu </w:t>
      </w:r>
    </w:p>
    <w:p w:rsidR="00ED0A40" w:rsidRDefault="008D11F3" w:rsidP="008D11F3">
      <w:pPr>
        <w:pStyle w:val="Akapitzlist"/>
        <w:spacing w:after="0"/>
        <w:ind w:left="1440"/>
        <w:jc w:val="both"/>
      </w:pPr>
      <w:r>
        <w:t>‘’</w:t>
      </w:r>
      <w:r w:rsidR="00ED0A40">
        <w:t>Pożary naturalnego środowiska i ich wpływ na gospodarkę narodową  z uwzględnieniem działań prewencyjnych przy udziale lotnictwa przeciw pożarowego</w:t>
      </w:r>
      <w:r>
        <w:t>’’</w:t>
      </w:r>
      <w:r w:rsidR="00ED0A40">
        <w:t>,</w:t>
      </w:r>
    </w:p>
    <w:p w:rsidR="001851C1" w:rsidRDefault="0004347D" w:rsidP="001851C1">
      <w:pPr>
        <w:pStyle w:val="Akapitzlist"/>
        <w:numPr>
          <w:ilvl w:val="0"/>
          <w:numId w:val="4"/>
        </w:numPr>
        <w:spacing w:after="0"/>
        <w:jc w:val="both"/>
      </w:pPr>
      <w:r>
        <w:t>Stały u</w:t>
      </w:r>
      <w:r w:rsidR="001851C1">
        <w:t>dział przedstawiciela KSL</w:t>
      </w:r>
      <w:r>
        <w:t xml:space="preserve">ITK w pracach </w:t>
      </w:r>
      <w:r w:rsidR="001851C1">
        <w:t xml:space="preserve"> Sejmowej Podkomisji </w:t>
      </w:r>
      <w:r>
        <w:t>ds.</w:t>
      </w:r>
      <w:r w:rsidR="001851C1">
        <w:t xml:space="preserve"> Lotnictwa Cywilnego w posiedzeniach komisji i prezentowanie opinii eksperckich w projektach przedłożeń rządowy</w:t>
      </w:r>
      <w:r w:rsidR="007A32E7">
        <w:t xml:space="preserve">ch dotyczących rozwiązań prawno- </w:t>
      </w:r>
      <w:r w:rsidR="001851C1">
        <w:t>strukturalnych w odni</w:t>
      </w:r>
      <w:r w:rsidR="008D11F3">
        <w:t xml:space="preserve">esieniu do ustaw i rozporządzeń, dotyczących lotnictwa </w:t>
      </w:r>
      <w:r>
        <w:t>cywilnego</w:t>
      </w:r>
      <w:r w:rsidR="008D11F3">
        <w:t>,</w:t>
      </w:r>
    </w:p>
    <w:p w:rsidR="001851C1" w:rsidRDefault="00ED0A40" w:rsidP="001851C1">
      <w:pPr>
        <w:pStyle w:val="Akapitzlist"/>
        <w:numPr>
          <w:ilvl w:val="0"/>
          <w:numId w:val="4"/>
        </w:numPr>
        <w:spacing w:after="0"/>
        <w:jc w:val="both"/>
      </w:pPr>
      <w:r>
        <w:t>Przedstawienie Dowództwu Wojsk Obrony Terytorialnej pełnej strukturalnej koncepcji techniczno szkoleniowej i  organizacyjnej  Komponentu Lotniczego WOT, z uwzględnieniem zdolności Polskiego Przemysłu Lotniczego w zakresie  dostaw statków powietrznych polskiej konstrukcji i ich produkcji</w:t>
      </w:r>
      <w:r w:rsidR="00D1487F">
        <w:t xml:space="preserve"> podczas </w:t>
      </w:r>
      <w:bookmarkStart w:id="0" w:name="_GoBack"/>
      <w:bookmarkEnd w:id="0"/>
      <w:r>
        <w:t xml:space="preserve"> Międzynarodowych Targów </w:t>
      </w:r>
      <w:r w:rsidR="001851C1">
        <w:t xml:space="preserve"> Przemysłu Zbrojeniowego w Kielcach.</w:t>
      </w:r>
    </w:p>
    <w:p w:rsidR="001851C1" w:rsidRDefault="001851C1" w:rsidP="001851C1">
      <w:pPr>
        <w:spacing w:after="0"/>
        <w:jc w:val="both"/>
      </w:pPr>
    </w:p>
    <w:p w:rsidR="00CF1A9C" w:rsidRPr="008D11F3" w:rsidRDefault="001851C1" w:rsidP="008D11F3">
      <w:pPr>
        <w:spacing w:after="0"/>
        <w:jc w:val="right"/>
        <w:rPr>
          <w:b/>
        </w:rPr>
      </w:pPr>
      <w:r w:rsidRPr="008D11F3">
        <w:rPr>
          <w:b/>
        </w:rPr>
        <w:t xml:space="preserve">                                                                                      Lech Majewski</w:t>
      </w:r>
    </w:p>
    <w:sectPr w:rsidR="00CF1A9C" w:rsidRPr="008D11F3" w:rsidSect="000F6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67" w:rsidRDefault="00BC5967" w:rsidP="00E852F2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8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43" w:rsidRDefault="005C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43" w:rsidRPr="005C1743" w:rsidRDefault="005C1743" w:rsidP="005C174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C1743">
      <w:rPr>
        <w:rFonts w:asciiTheme="majorHAnsi" w:eastAsiaTheme="majorEastAsia" w:hAnsiTheme="majorHAnsi" w:cstheme="majorBidi"/>
      </w:rPr>
      <w:t>Zarząd KSLiTK,</w:t>
    </w:r>
  </w:p>
  <w:p w:rsidR="005C1743" w:rsidRPr="005C1743" w:rsidRDefault="005C1743" w:rsidP="005C174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C1743">
      <w:rPr>
        <w:rFonts w:asciiTheme="majorHAnsi" w:eastAsiaTheme="majorEastAsia" w:hAnsiTheme="majorHAnsi" w:cstheme="majorBidi"/>
      </w:rPr>
      <w:t>ul. Tadeusza Czackiego 3/5, 00-043 Warszawa,</w:t>
    </w:r>
  </w:p>
  <w:p w:rsidR="005C1743" w:rsidRPr="001851C1" w:rsidRDefault="005C1743" w:rsidP="005C174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                               </w:t>
    </w:r>
    <w:r w:rsidRPr="001851C1">
      <w:rPr>
        <w:rFonts w:asciiTheme="majorHAnsi" w:eastAsiaTheme="majorEastAsia" w:hAnsiTheme="majorHAnsi" w:cstheme="majorBidi"/>
        <w:lang w:val="en-US"/>
      </w:rPr>
      <w:t xml:space="preserve">tel. (22) 827 02 59, www.sitkrp.org.pl, e-mail: </w:t>
    </w:r>
    <w:hyperlink r:id="rId1" w:history="1">
      <w:r w:rsidRPr="001851C1">
        <w:rPr>
          <w:rStyle w:val="Hipercze"/>
          <w:rFonts w:asciiTheme="majorHAnsi" w:eastAsiaTheme="majorEastAsia" w:hAnsiTheme="majorHAnsi" w:cstheme="majorBidi"/>
          <w:lang w:val="en-US"/>
        </w:rPr>
        <w:t>kslitk@sitkrp.org.pl</w:t>
      </w:r>
    </w:hyperlink>
    <w:r w:rsidRPr="001851C1">
      <w:rPr>
        <w:rFonts w:asciiTheme="majorHAnsi" w:eastAsiaTheme="majorEastAsia" w:hAnsiTheme="majorHAnsi" w:cstheme="majorBidi"/>
        <w:lang w:val="en-US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1851C1">
      <w:rPr>
        <w:rFonts w:asciiTheme="majorHAnsi" w:eastAsiaTheme="majorEastAsia" w:hAnsiTheme="majorHAnsi" w:cstheme="majorBidi"/>
        <w:lang w:val="en-US"/>
      </w:rPr>
      <w:t xml:space="preserve">Strona </w:t>
    </w:r>
    <w:r>
      <w:rPr>
        <w:rFonts w:eastAsiaTheme="minorEastAsia"/>
      </w:rPr>
      <w:fldChar w:fldCharType="begin"/>
    </w:r>
    <w:r w:rsidRPr="001851C1">
      <w:rPr>
        <w:lang w:val="en-US"/>
      </w:rPr>
      <w:instrText>PAGE   \* MERGEFORMAT</w:instrText>
    </w:r>
    <w:r>
      <w:rPr>
        <w:rFonts w:eastAsiaTheme="minorEastAsia"/>
      </w:rPr>
      <w:fldChar w:fldCharType="separate"/>
    </w:r>
    <w:r w:rsidR="00BC5967" w:rsidRPr="00BC5967">
      <w:rPr>
        <w:rFonts w:asciiTheme="majorHAnsi" w:eastAsiaTheme="majorEastAsia" w:hAnsiTheme="majorHAnsi" w:cstheme="majorBidi"/>
        <w:noProof/>
        <w:lang w:val="en-U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F6C1D" w:rsidRPr="001851C1" w:rsidRDefault="000F6C1D" w:rsidP="000F6C1D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43" w:rsidRDefault="005C1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67" w:rsidRDefault="00BC5967" w:rsidP="00E852F2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8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43" w:rsidRDefault="005C1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1D" w:rsidRDefault="000F6C1D" w:rsidP="000F6C1D">
    <w:pPr>
      <w:pStyle w:val="Nagwek"/>
      <w:jc w:val="center"/>
      <w:rPr>
        <w:b/>
        <w:color w:val="0070C0"/>
        <w:sz w:val="28"/>
        <w:szCs w:val="28"/>
      </w:rPr>
    </w:pPr>
    <w:r>
      <w:rPr>
        <w:b/>
        <w:noProof/>
        <w:color w:val="0070C0"/>
        <w:sz w:val="28"/>
        <w:szCs w:val="28"/>
        <w:lang w:eastAsia="pl-PL"/>
      </w:rPr>
      <w:drawing>
        <wp:inline distT="0" distB="0" distL="0" distR="0" wp14:anchorId="66CA0032">
          <wp:extent cx="885825" cy="77152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color w:val="0070C0"/>
        <w:sz w:val="28"/>
        <w:szCs w:val="28"/>
        <w:lang w:eastAsia="pl-PL"/>
      </w:rPr>
      <w:drawing>
        <wp:inline distT="0" distB="0" distL="0" distR="0" wp14:anchorId="713C9817" wp14:editId="3CA395F4">
          <wp:extent cx="2103120" cy="5727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color w:val="0070C0"/>
        <w:sz w:val="28"/>
        <w:szCs w:val="28"/>
        <w:lang w:eastAsia="pl-PL"/>
      </w:rPr>
      <w:drawing>
        <wp:inline distT="0" distB="0" distL="0" distR="0" wp14:anchorId="300F0675">
          <wp:extent cx="885825" cy="838200"/>
          <wp:effectExtent l="0" t="0" r="952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6C1D" w:rsidRDefault="000F6C1D" w:rsidP="000F6C1D">
    <w:pPr>
      <w:pStyle w:val="Nagwek"/>
      <w:ind w:left="-709"/>
      <w:jc w:val="center"/>
      <w:rPr>
        <w:b/>
        <w:color w:val="0070C0"/>
        <w:sz w:val="28"/>
        <w:szCs w:val="28"/>
      </w:rPr>
    </w:pPr>
  </w:p>
  <w:p w:rsidR="000F6C1D" w:rsidRPr="000F6C1D" w:rsidRDefault="005C1743" w:rsidP="000F6C1D">
    <w:pPr>
      <w:pStyle w:val="Nagwek"/>
      <w:ind w:left="-709"/>
      <w:jc w:val="center"/>
      <w:rPr>
        <w:b/>
        <w:sz w:val="28"/>
        <w:szCs w:val="28"/>
      </w:rPr>
    </w:pPr>
    <w:r>
      <w:rPr>
        <w:b/>
        <w:color w:val="0070C0"/>
        <w:sz w:val="28"/>
        <w:szCs w:val="28"/>
      </w:rPr>
      <w:t xml:space="preserve">            </w:t>
    </w:r>
    <w:r w:rsidR="000F6C1D" w:rsidRPr="000F6C1D">
      <w:rPr>
        <w:b/>
        <w:color w:val="0070C0"/>
        <w:sz w:val="28"/>
        <w:szCs w:val="28"/>
      </w:rPr>
      <w:t>KRAJOWA SEKC</w:t>
    </w:r>
    <w:r w:rsidR="001F6102">
      <w:rPr>
        <w:b/>
        <w:color w:val="0070C0"/>
        <w:sz w:val="28"/>
        <w:szCs w:val="28"/>
      </w:rPr>
      <w:t xml:space="preserve">JA LOTNICZA I TECHNIK </w:t>
    </w:r>
    <w:r w:rsidR="000F6C1D" w:rsidRPr="000F6C1D">
      <w:rPr>
        <w:b/>
        <w:color w:val="0070C0"/>
        <w:sz w:val="28"/>
        <w:szCs w:val="28"/>
      </w:rPr>
      <w:t>KOSMICZNYCH</w:t>
    </w:r>
  </w:p>
  <w:p w:rsidR="000F6C1D" w:rsidRPr="000F6C1D" w:rsidRDefault="000F6C1D" w:rsidP="000F6C1D">
    <w:pPr>
      <w:pStyle w:val="Nagwek"/>
      <w:jc w:val="center"/>
    </w:pPr>
    <w:r w:rsidRPr="000F6C1D">
      <w:rPr>
        <w:b/>
      </w:rPr>
      <w:t>STOWARZYSZENIE INŻYNIERÓW I TECHNIKÓW KOMUNIKACJI R</w:t>
    </w:r>
    <w:r w:rsidRPr="000F6C1D">
      <w:t>P</w:t>
    </w:r>
  </w:p>
  <w:p w:rsidR="000F6C1D" w:rsidRPr="000F6C1D" w:rsidRDefault="000F6C1D" w:rsidP="000F6C1D">
    <w:pPr>
      <w:pStyle w:val="Nagwek"/>
      <w:jc w:val="center"/>
    </w:pPr>
    <w:r w:rsidRPr="000F6C1D">
      <w:t>FEDERACJA STOWARZYSZEŃ NAUKOWO-TECHNICZNYCH</w:t>
    </w:r>
  </w:p>
  <w:p w:rsidR="000F6C1D" w:rsidRPr="005C1743" w:rsidRDefault="000F6C1D" w:rsidP="000F6C1D">
    <w:pPr>
      <w:pStyle w:val="Nagwek"/>
      <w:jc w:val="center"/>
      <w:rPr>
        <w:b/>
      </w:rPr>
    </w:pPr>
    <w:r w:rsidRPr="005C1743">
      <w:rPr>
        <w:b/>
      </w:rPr>
      <w:t>NACZELNA ORGANIZACJA TECHNICZNA</w:t>
    </w:r>
  </w:p>
  <w:p w:rsidR="00E852F2" w:rsidRPr="005C1743" w:rsidRDefault="00E852F2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43" w:rsidRDefault="005C1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6BB"/>
    <w:multiLevelType w:val="hybridMultilevel"/>
    <w:tmpl w:val="76A4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81686"/>
    <w:multiLevelType w:val="hybridMultilevel"/>
    <w:tmpl w:val="94980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1CED"/>
    <w:multiLevelType w:val="hybridMultilevel"/>
    <w:tmpl w:val="E018B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02ED"/>
    <w:multiLevelType w:val="hybridMultilevel"/>
    <w:tmpl w:val="C2301C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2"/>
    <w:rsid w:val="0004347D"/>
    <w:rsid w:val="000F6C1D"/>
    <w:rsid w:val="001810E1"/>
    <w:rsid w:val="001851C1"/>
    <w:rsid w:val="001F6102"/>
    <w:rsid w:val="002A7236"/>
    <w:rsid w:val="002B1CF6"/>
    <w:rsid w:val="005C1743"/>
    <w:rsid w:val="007A32E7"/>
    <w:rsid w:val="008D11F3"/>
    <w:rsid w:val="00BC5967"/>
    <w:rsid w:val="00CF1A9C"/>
    <w:rsid w:val="00D1487F"/>
    <w:rsid w:val="00D50BE3"/>
    <w:rsid w:val="00D72E90"/>
    <w:rsid w:val="00DB53C4"/>
    <w:rsid w:val="00E852F2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0906"/>
  <w15:docId w15:val="{D848920F-1CAD-4216-A4EC-6A18931C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F2"/>
  </w:style>
  <w:style w:type="paragraph" w:styleId="Stopka">
    <w:name w:val="footer"/>
    <w:basedOn w:val="Normalny"/>
    <w:link w:val="StopkaZnak"/>
    <w:uiPriority w:val="99"/>
    <w:unhideWhenUsed/>
    <w:rsid w:val="00E8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F2"/>
  </w:style>
  <w:style w:type="paragraph" w:styleId="Tekstdymka">
    <w:name w:val="Balloon Text"/>
    <w:basedOn w:val="Normalny"/>
    <w:link w:val="TekstdymkaZnak"/>
    <w:uiPriority w:val="99"/>
    <w:semiHidden/>
    <w:unhideWhenUsed/>
    <w:rsid w:val="00E8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17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slitk@sitkrp.org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2023-02-13T17:40:00Z</dcterms:created>
  <dcterms:modified xsi:type="dcterms:W3CDTF">2023-02-13T17:40:00Z</dcterms:modified>
</cp:coreProperties>
</file>